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CB0EC" w14:textId="77777777" w:rsidR="00873AA9" w:rsidRPr="004032A2" w:rsidRDefault="00873AA9" w:rsidP="00873AA9">
      <w:pPr>
        <w:pStyle w:val="berschrift1"/>
        <w:rPr>
          <w:lang w:val="en-US"/>
        </w:rPr>
      </w:pPr>
      <w:r w:rsidRPr="004032A2">
        <w:rPr>
          <w:lang w:val="en-US"/>
        </w:rPr>
        <w:t xml:space="preserve">SICK’s Next-Generation Ruler3000 </w:t>
      </w:r>
      <w:r>
        <w:rPr>
          <w:lang w:val="en-US"/>
        </w:rPr>
        <w:t xml:space="preserve">Offers a </w:t>
      </w:r>
      <w:r w:rsidRPr="004032A2">
        <w:rPr>
          <w:lang w:val="en-US"/>
        </w:rPr>
        <w:t>Fastrack</w:t>
      </w:r>
      <w:r>
        <w:rPr>
          <w:lang w:val="en-US"/>
        </w:rPr>
        <w:t xml:space="preserve"> to</w:t>
      </w:r>
      <w:r w:rsidRPr="004032A2">
        <w:rPr>
          <w:lang w:val="en-US"/>
        </w:rPr>
        <w:t xml:space="preserve"> </w:t>
      </w:r>
      <w:r>
        <w:rPr>
          <w:lang w:val="en-US"/>
        </w:rPr>
        <w:t>Breakthrough</w:t>
      </w:r>
      <w:r w:rsidRPr="004032A2">
        <w:rPr>
          <w:lang w:val="en-US"/>
        </w:rPr>
        <w:t xml:space="preserve"> 3D Vision</w:t>
      </w:r>
      <w:r>
        <w:rPr>
          <w:lang w:val="en-US"/>
        </w:rPr>
        <w:t xml:space="preserve"> Power</w:t>
      </w:r>
    </w:p>
    <w:p w14:paraId="1EFC1D76" w14:textId="77777777" w:rsidR="00873AA9" w:rsidRDefault="00873AA9" w:rsidP="00873AA9">
      <w:pPr>
        <w:rPr>
          <w:lang w:val="en-US"/>
        </w:rPr>
      </w:pPr>
    </w:p>
    <w:p w14:paraId="4902F588" w14:textId="77777777" w:rsidR="00873AA9" w:rsidRPr="001E4B9F" w:rsidRDefault="00873AA9" w:rsidP="00873AA9">
      <w:pPr>
        <w:rPr>
          <w:lang w:val="en-US"/>
        </w:rPr>
      </w:pPr>
    </w:p>
    <w:p w14:paraId="11924F0E" w14:textId="29846724" w:rsidR="00873AA9" w:rsidRPr="00F97788" w:rsidRDefault="00873AA9" w:rsidP="00873AA9">
      <w:pPr>
        <w:rPr>
          <w:lang w:val="en-US"/>
        </w:rPr>
      </w:pPr>
      <w:proofErr w:type="spellStart"/>
      <w:r w:rsidRPr="00F97788">
        <w:rPr>
          <w:lang w:val="en-US"/>
        </w:rPr>
        <w:t>Waldkirch</w:t>
      </w:r>
      <w:proofErr w:type="spellEnd"/>
      <w:r w:rsidRPr="00F97788">
        <w:rPr>
          <w:lang w:val="en-US"/>
        </w:rPr>
        <w:t xml:space="preserve">, </w:t>
      </w:r>
      <w:r w:rsidR="005E55C4">
        <w:rPr>
          <w:lang w:val="en-US"/>
        </w:rPr>
        <w:t>Germany, May 2021</w:t>
      </w:r>
      <w:r w:rsidRPr="00F97788">
        <w:rPr>
          <w:lang w:val="en-US"/>
        </w:rPr>
        <w:t xml:space="preserve">. SICK has unveiled the first in a new generation of Ruler3000 3D streaming cameras, designed to offer a fast track for integrators to harness the unmatched speed and measurement precision of SICK’s high-definition 3D </w:t>
      </w:r>
      <w:r w:rsidR="00E3272B" w:rsidRPr="00F97788">
        <w:rPr>
          <w:lang w:val="en-US"/>
        </w:rPr>
        <w:t xml:space="preserve">imaging </w:t>
      </w:r>
      <w:r w:rsidRPr="00F97788">
        <w:rPr>
          <w:lang w:val="en-US"/>
        </w:rPr>
        <w:t>technology. The SICK Ruler3000 sets a new standard for high-speed 3D image quality in an easy-to-integrate, pre-calibrated device.</w:t>
      </w:r>
    </w:p>
    <w:p w14:paraId="34EF8E19" w14:textId="77777777" w:rsidR="00873AA9" w:rsidRPr="00F97788" w:rsidRDefault="00873AA9" w:rsidP="00873AA9">
      <w:pPr>
        <w:rPr>
          <w:lang w:val="en-US"/>
        </w:rPr>
      </w:pPr>
    </w:p>
    <w:p w14:paraId="652B2FE5" w14:textId="1ED53D9F" w:rsidR="00873AA9" w:rsidRPr="00F97788" w:rsidRDefault="00873AA9" w:rsidP="00873AA9">
      <w:pPr>
        <w:rPr>
          <w:lang w:val="en-US"/>
        </w:rPr>
      </w:pPr>
      <w:r w:rsidRPr="00F97788">
        <w:rPr>
          <w:lang w:val="en-US"/>
        </w:rPr>
        <w:t xml:space="preserve">The Ruler3000 combines SICK’s groundbreaking Ranger3 streaming camera with a Class 2 eye-safe laser, pre-selected </w:t>
      </w:r>
      <w:proofErr w:type="gramStart"/>
      <w:r w:rsidRPr="00F97788">
        <w:rPr>
          <w:lang w:val="en-US"/>
        </w:rPr>
        <w:t>optics</w:t>
      </w:r>
      <w:proofErr w:type="gramEnd"/>
      <w:r w:rsidRPr="00F97788">
        <w:rPr>
          <w:lang w:val="en-US"/>
        </w:rPr>
        <w:t xml:space="preserve"> and fixed geometries to enable much simpler configuration and commissioning. With industry-standard compliance</w:t>
      </w:r>
      <w:r w:rsidR="00E3272B" w:rsidRPr="00F97788">
        <w:rPr>
          <w:lang w:val="en-US"/>
        </w:rPr>
        <w:t xml:space="preserve"> giving </w:t>
      </w:r>
      <w:r w:rsidRPr="00F97788">
        <w:rPr>
          <w:lang w:val="en-US"/>
        </w:rPr>
        <w:t xml:space="preserve">comprehensive access to machine vision software tools, the Ruler3000 dramatically cuts time and complexity when integrating more demanding inspection, </w:t>
      </w:r>
      <w:proofErr w:type="gramStart"/>
      <w:r w:rsidRPr="00F97788">
        <w:rPr>
          <w:lang w:val="en-US"/>
        </w:rPr>
        <w:t>measurement</w:t>
      </w:r>
      <w:proofErr w:type="gramEnd"/>
      <w:r w:rsidRPr="00F97788">
        <w:rPr>
          <w:lang w:val="en-US"/>
        </w:rPr>
        <w:t xml:space="preserve"> and robot guidance tasks</w:t>
      </w:r>
      <w:r w:rsidR="00FF3BC7" w:rsidRPr="00F97788">
        <w:rPr>
          <w:lang w:val="en-US"/>
        </w:rPr>
        <w:t xml:space="preserve"> </w:t>
      </w:r>
      <w:r w:rsidRPr="00F97788">
        <w:rPr>
          <w:lang w:val="en-US"/>
        </w:rPr>
        <w:t>across a wide range of industries.</w:t>
      </w:r>
    </w:p>
    <w:p w14:paraId="44D943BA" w14:textId="77777777" w:rsidR="00873AA9" w:rsidRPr="00F97788" w:rsidRDefault="00873AA9" w:rsidP="00873AA9">
      <w:pPr>
        <w:rPr>
          <w:lang w:val="en-US"/>
        </w:rPr>
      </w:pPr>
    </w:p>
    <w:p w14:paraId="5E0800BF" w14:textId="5BFF6917" w:rsidR="00873AA9" w:rsidRPr="00F97788" w:rsidRDefault="00873AA9" w:rsidP="00873AA9">
      <w:pPr>
        <w:rPr>
          <w:lang w:val="en-US"/>
        </w:rPr>
      </w:pPr>
      <w:r w:rsidRPr="00F97788">
        <w:rPr>
          <w:lang w:val="en-US"/>
        </w:rPr>
        <w:t>“With today’s demands for higher</w:t>
      </w:r>
      <w:r w:rsidR="0018281E" w:rsidRPr="00F97788">
        <w:rPr>
          <w:lang w:val="en-US"/>
        </w:rPr>
        <w:t xml:space="preserve"> </w:t>
      </w:r>
      <w:r w:rsidRPr="00F97788">
        <w:rPr>
          <w:lang w:val="en-US"/>
        </w:rPr>
        <w:t xml:space="preserve">throughputs, more accurate quality control and flexible, batch-orientated production, the pressure is mounting to deliver more speed and accuracy from 3D machine vision systems,” says Sofia Nilsson, </w:t>
      </w:r>
      <w:bookmarkStart w:id="0" w:name="_Hlk71272935"/>
      <w:r w:rsidRPr="00F97788">
        <w:rPr>
          <w:lang w:val="en-US"/>
        </w:rPr>
        <w:t>SICK</w:t>
      </w:r>
      <w:r w:rsidR="00E3272B" w:rsidRPr="00F97788">
        <w:rPr>
          <w:lang w:val="en-US"/>
        </w:rPr>
        <w:t xml:space="preserve"> 3D Streaming Cameras Product Manager</w:t>
      </w:r>
      <w:r w:rsidR="0018281E" w:rsidRPr="00F97788">
        <w:rPr>
          <w:lang w:val="en-US"/>
        </w:rPr>
        <w:t>.</w:t>
      </w:r>
    </w:p>
    <w:bookmarkEnd w:id="0"/>
    <w:p w14:paraId="741198D8" w14:textId="77777777" w:rsidR="00873AA9" w:rsidRPr="00F97788" w:rsidRDefault="00873AA9" w:rsidP="00873AA9">
      <w:pPr>
        <w:rPr>
          <w:lang w:val="en-US"/>
        </w:rPr>
      </w:pPr>
    </w:p>
    <w:p w14:paraId="6221812A" w14:textId="0FE77585" w:rsidR="00873AA9" w:rsidRPr="00F97788" w:rsidRDefault="00873AA9" w:rsidP="00873AA9">
      <w:pPr>
        <w:rPr>
          <w:lang w:val="en-US"/>
        </w:rPr>
      </w:pPr>
      <w:r w:rsidRPr="00F97788">
        <w:rPr>
          <w:lang w:val="en-US"/>
        </w:rPr>
        <w:t xml:space="preserve">“The SICK Ruler3000 is an exciting prospect for OEMs, system integrators and accomplished 3D vision end users. Because so much of the configuration and commissioning work is already done, you can rapidly shortcut to integrating a continuous stream of industry-standard data into higher level systems or robot controls. </w:t>
      </w:r>
      <w:bookmarkStart w:id="1" w:name="_Hlk71273147"/>
      <w:r w:rsidRPr="00F97788">
        <w:rPr>
          <w:lang w:val="en-US"/>
        </w:rPr>
        <w:t xml:space="preserve">And, </w:t>
      </w:r>
      <w:r w:rsidR="00E3272B" w:rsidRPr="00F97788">
        <w:rPr>
          <w:lang w:val="en-US"/>
        </w:rPr>
        <w:t xml:space="preserve">with </w:t>
      </w:r>
      <w:r w:rsidR="00303B2F" w:rsidRPr="00F97788">
        <w:rPr>
          <w:lang w:val="en-US"/>
        </w:rPr>
        <w:t xml:space="preserve">accurate </w:t>
      </w:r>
      <w:r w:rsidR="00E3272B" w:rsidRPr="00F97788">
        <w:rPr>
          <w:lang w:val="en-US"/>
        </w:rPr>
        <w:t>3D, reflectance and scatter</w:t>
      </w:r>
      <w:r w:rsidR="00303B2F" w:rsidRPr="00F97788">
        <w:rPr>
          <w:lang w:val="en-US"/>
        </w:rPr>
        <w:t>ed light</w:t>
      </w:r>
      <w:r w:rsidR="00E3272B" w:rsidRPr="00F97788">
        <w:rPr>
          <w:lang w:val="en-US"/>
        </w:rPr>
        <w:t xml:space="preserve"> measurements in one device</w:t>
      </w:r>
      <w:r w:rsidRPr="00F97788">
        <w:rPr>
          <w:lang w:val="en-US"/>
        </w:rPr>
        <w:t xml:space="preserve">, you can evaluate several aspects of the inspection simultaneously to achieve optimum </w:t>
      </w:r>
      <w:r w:rsidR="00303B2F" w:rsidRPr="00F97788">
        <w:rPr>
          <w:lang w:val="en-US"/>
        </w:rPr>
        <w:t xml:space="preserve">control </w:t>
      </w:r>
      <w:r w:rsidRPr="00F97788">
        <w:rPr>
          <w:lang w:val="en-US"/>
        </w:rPr>
        <w:t>and measurement confidence.”</w:t>
      </w:r>
      <w:bookmarkEnd w:id="1"/>
    </w:p>
    <w:p w14:paraId="3A651B46" w14:textId="77777777" w:rsidR="00873AA9" w:rsidRPr="00F97788" w:rsidRDefault="00873AA9" w:rsidP="00873AA9">
      <w:pPr>
        <w:rPr>
          <w:lang w:val="en-US"/>
        </w:rPr>
      </w:pPr>
    </w:p>
    <w:p w14:paraId="53D41F4D" w14:textId="77777777" w:rsidR="00873AA9" w:rsidRPr="00F97788" w:rsidRDefault="00873AA9" w:rsidP="00873AA9">
      <w:pPr>
        <w:rPr>
          <w:b/>
          <w:bCs/>
          <w:lang w:val="en-US"/>
        </w:rPr>
      </w:pPr>
      <w:r w:rsidRPr="00F97788">
        <w:rPr>
          <w:b/>
          <w:bCs/>
          <w:lang w:val="en-US"/>
        </w:rPr>
        <w:t>Powerful Integrated Ranger3 Streaming Camera</w:t>
      </w:r>
    </w:p>
    <w:p w14:paraId="0BC1A2C5" w14:textId="77777777" w:rsidR="00873AA9" w:rsidRPr="00F97788" w:rsidRDefault="00873AA9" w:rsidP="00873AA9">
      <w:pPr>
        <w:rPr>
          <w:lang w:val="en-US"/>
        </w:rPr>
      </w:pPr>
    </w:p>
    <w:p w14:paraId="1E8E1238" w14:textId="0D479E64" w:rsidR="00873AA9" w:rsidRPr="00F97788" w:rsidRDefault="00873AA9" w:rsidP="006553F8">
      <w:pPr>
        <w:pStyle w:val="Kommentartext"/>
        <w:rPr>
          <w:lang w:val="en-US"/>
        </w:rPr>
      </w:pPr>
      <w:r w:rsidRPr="00F97788">
        <w:rPr>
          <w:lang w:val="en-US"/>
        </w:rPr>
        <w:t xml:space="preserve">Powered by SICK’s </w:t>
      </w:r>
      <w:r w:rsidR="00303B2F" w:rsidRPr="00F97788">
        <w:rPr>
          <w:lang w:val="en-US"/>
        </w:rPr>
        <w:t xml:space="preserve">highly sensitive </w:t>
      </w:r>
      <w:r w:rsidRPr="00F97788">
        <w:rPr>
          <w:lang w:val="en-US"/>
        </w:rPr>
        <w:t>CMOS sensor and innovative ROCC (Rapid On-Chip Calculation) technology, the Ruler3000’s integrated streaming camera scans reliably at rapid production speeds</w:t>
      </w:r>
      <w:r w:rsidR="00545FAF" w:rsidRPr="00F97788">
        <w:rPr>
          <w:lang w:val="en-US"/>
        </w:rPr>
        <w:t xml:space="preserve">. </w:t>
      </w:r>
      <w:bookmarkStart w:id="2" w:name="_Hlk71273379"/>
      <w:r w:rsidR="00545FAF" w:rsidRPr="00F97788">
        <w:rPr>
          <w:lang w:val="en-US"/>
        </w:rPr>
        <w:t xml:space="preserve">It processes </w:t>
      </w:r>
      <w:r w:rsidR="00303B2F" w:rsidRPr="00F97788">
        <w:rPr>
          <w:lang w:val="en-US"/>
        </w:rPr>
        <w:t xml:space="preserve">up to 15.4Gp/s </w:t>
      </w:r>
      <w:r w:rsidR="00545FAF" w:rsidRPr="00F97788">
        <w:rPr>
          <w:lang w:val="en-US"/>
        </w:rPr>
        <w:t xml:space="preserve">to enable </w:t>
      </w:r>
      <w:r w:rsidR="00303B2F" w:rsidRPr="00F97788">
        <w:rPr>
          <w:lang w:val="en-US"/>
        </w:rPr>
        <w:t>up to 7000 full-frame 3D profiles</w:t>
      </w:r>
      <w:r w:rsidR="00545FAF" w:rsidRPr="00F97788">
        <w:rPr>
          <w:lang w:val="en-US"/>
        </w:rPr>
        <w:t xml:space="preserve"> per second</w:t>
      </w:r>
      <w:r w:rsidR="00303B2F" w:rsidRPr="00F97788">
        <w:rPr>
          <w:lang w:val="en-US"/>
        </w:rPr>
        <w:t>.</w:t>
      </w:r>
      <w:bookmarkEnd w:id="2"/>
      <w:r w:rsidRPr="00F97788">
        <w:rPr>
          <w:lang w:val="en-US"/>
        </w:rPr>
        <w:t xml:space="preserve"> The Ruler3000 extracts the true 3D shape of an object, regardless of its contrast or color, as well as simultaneously capturing greyscale and scattered light measurements, so image </w:t>
      </w:r>
      <w:r w:rsidR="00DE5EE0" w:rsidRPr="00F97788">
        <w:rPr>
          <w:lang w:val="en-US"/>
        </w:rPr>
        <w:t xml:space="preserve">processing </w:t>
      </w:r>
      <w:r w:rsidRPr="00F97788">
        <w:rPr>
          <w:lang w:val="en-US"/>
        </w:rPr>
        <w:t xml:space="preserve">and measurement precision can be </w:t>
      </w:r>
      <w:r w:rsidR="00FF3BC7" w:rsidRPr="00F97788">
        <w:rPr>
          <w:lang w:val="en-US"/>
        </w:rPr>
        <w:t>optimized</w:t>
      </w:r>
      <w:r w:rsidRPr="00F97788">
        <w:rPr>
          <w:lang w:val="en-US"/>
        </w:rPr>
        <w:t xml:space="preserve">. </w:t>
      </w:r>
    </w:p>
    <w:p w14:paraId="4B5DC017" w14:textId="77777777" w:rsidR="00873AA9" w:rsidRPr="00F97788" w:rsidRDefault="00873AA9" w:rsidP="00873AA9">
      <w:pPr>
        <w:rPr>
          <w:lang w:val="en-US"/>
        </w:rPr>
      </w:pPr>
    </w:p>
    <w:p w14:paraId="669F12B6" w14:textId="27CCBCEF" w:rsidR="00873AA9" w:rsidRPr="00F97788" w:rsidRDefault="00873AA9" w:rsidP="00873AA9">
      <w:pPr>
        <w:rPr>
          <w:lang w:val="en-US"/>
        </w:rPr>
      </w:pPr>
      <w:r w:rsidRPr="00F97788">
        <w:rPr>
          <w:lang w:val="en-US"/>
        </w:rPr>
        <w:t xml:space="preserve">The Ruler3000’s high light sensitivity enables accurate inspection of even very dark or highly-reflective materials, while its High Dynamic Range (HDR) function allows components with widely-differing light remissions such as </w:t>
      </w:r>
      <w:r w:rsidR="00DE5EE0" w:rsidRPr="00F97788">
        <w:rPr>
          <w:lang w:val="en-US"/>
        </w:rPr>
        <w:t>t</w:t>
      </w:r>
      <w:r w:rsidR="00FF3BC7">
        <w:rPr>
          <w:lang w:val="en-US"/>
        </w:rPr>
        <w:t>i</w:t>
      </w:r>
      <w:r w:rsidR="00DE5EE0" w:rsidRPr="00F97788">
        <w:rPr>
          <w:lang w:val="en-US"/>
        </w:rPr>
        <w:t>res</w:t>
      </w:r>
      <w:r w:rsidR="009A66C2" w:rsidRPr="00F97788">
        <w:rPr>
          <w:lang w:val="en-US"/>
        </w:rPr>
        <w:t xml:space="preserve"> and </w:t>
      </w:r>
      <w:r w:rsidR="006553F8" w:rsidRPr="00F97788">
        <w:rPr>
          <w:lang w:val="en-US"/>
        </w:rPr>
        <w:t xml:space="preserve">shiny </w:t>
      </w:r>
      <w:r w:rsidRPr="00F97788">
        <w:rPr>
          <w:lang w:val="en-US"/>
        </w:rPr>
        <w:t>metal assemblies</w:t>
      </w:r>
      <w:r w:rsidR="00DF04B3" w:rsidRPr="00F97788">
        <w:rPr>
          <w:lang w:val="en-US"/>
        </w:rPr>
        <w:t xml:space="preserve"> </w:t>
      </w:r>
      <w:r w:rsidRPr="00F97788">
        <w:rPr>
          <w:lang w:val="en-US"/>
        </w:rPr>
        <w:t xml:space="preserve">to be captured successfully in a single scan. </w:t>
      </w:r>
    </w:p>
    <w:p w14:paraId="7F9DC095" w14:textId="77777777" w:rsidR="00873AA9" w:rsidRPr="00F97788" w:rsidRDefault="00873AA9" w:rsidP="00873AA9">
      <w:pPr>
        <w:rPr>
          <w:lang w:val="en-US"/>
        </w:rPr>
      </w:pPr>
    </w:p>
    <w:p w14:paraId="61F2069E" w14:textId="77777777" w:rsidR="00873AA9" w:rsidRPr="00F97788" w:rsidRDefault="00873AA9" w:rsidP="00873AA9">
      <w:pPr>
        <w:rPr>
          <w:b/>
          <w:bCs/>
          <w:lang w:val="en-US"/>
        </w:rPr>
      </w:pPr>
      <w:r w:rsidRPr="00F97788">
        <w:rPr>
          <w:b/>
          <w:bCs/>
          <w:lang w:val="en-US"/>
        </w:rPr>
        <w:t>Outstanding Performance Whatever the Material</w:t>
      </w:r>
    </w:p>
    <w:p w14:paraId="1CF4CA38" w14:textId="77777777" w:rsidR="00873AA9" w:rsidRPr="00F97788" w:rsidRDefault="00873AA9" w:rsidP="00873AA9">
      <w:pPr>
        <w:rPr>
          <w:lang w:val="en-US"/>
        </w:rPr>
      </w:pPr>
    </w:p>
    <w:p w14:paraId="75FE929E" w14:textId="2A314E6D" w:rsidR="00873AA9" w:rsidRPr="00F97788" w:rsidRDefault="00873AA9" w:rsidP="00873AA9">
      <w:pPr>
        <w:rPr>
          <w:lang w:val="en-US"/>
        </w:rPr>
      </w:pPr>
      <w:r w:rsidRPr="00F97788">
        <w:rPr>
          <w:lang w:val="en-US"/>
        </w:rPr>
        <w:t xml:space="preserve">The SICK Ruler3000’s outstanding performance on light, dark, reflective and contrasting surfaces, together with its </w:t>
      </w:r>
      <w:r w:rsidR="00DE5EE0" w:rsidRPr="00F97788">
        <w:rPr>
          <w:lang w:val="en-US"/>
        </w:rPr>
        <w:t xml:space="preserve">guaranteed </w:t>
      </w:r>
      <w:r w:rsidRPr="00F97788">
        <w:rPr>
          <w:lang w:val="en-US"/>
        </w:rPr>
        <w:t>field of view</w:t>
      </w:r>
      <w:r w:rsidR="00615A4C">
        <w:rPr>
          <w:lang w:val="en-US"/>
        </w:rPr>
        <w:t xml:space="preserve">, </w:t>
      </w:r>
      <w:r w:rsidRPr="00F97788">
        <w:rPr>
          <w:lang w:val="en-US"/>
        </w:rPr>
        <w:t xml:space="preserve">make it ideal for high-end inspection and precise </w:t>
      </w:r>
      <w:r w:rsidR="00615A4C" w:rsidRPr="00F97788">
        <w:rPr>
          <w:lang w:val="en-US"/>
        </w:rPr>
        <w:t>localization</w:t>
      </w:r>
      <w:r w:rsidRPr="00F97788">
        <w:rPr>
          <w:lang w:val="en-US"/>
        </w:rPr>
        <w:t xml:space="preserve"> duties, when mounted above a conveyor or on a robot arm. It is therefore likely to find diverse </w:t>
      </w:r>
      <w:r w:rsidRPr="00F97788">
        <w:rPr>
          <w:lang w:val="en-US"/>
        </w:rPr>
        <w:lastRenderedPageBreak/>
        <w:t xml:space="preserve">applications in industries including electronics, automotive components, </w:t>
      </w:r>
      <w:r w:rsidR="00DE5EE0" w:rsidRPr="00F97788">
        <w:rPr>
          <w:lang w:val="en-US"/>
        </w:rPr>
        <w:t>consumer goods</w:t>
      </w:r>
      <w:r w:rsidRPr="00F97788">
        <w:rPr>
          <w:lang w:val="en-US"/>
        </w:rPr>
        <w:t>, food and beverage</w:t>
      </w:r>
      <w:r w:rsidR="006D23C6" w:rsidRPr="00F97788">
        <w:rPr>
          <w:lang w:val="en-US"/>
        </w:rPr>
        <w:t xml:space="preserve"> and</w:t>
      </w:r>
      <w:r w:rsidRPr="00F97788">
        <w:rPr>
          <w:lang w:val="en-US"/>
        </w:rPr>
        <w:t xml:space="preserve"> pharmaceutical production</w:t>
      </w:r>
      <w:r w:rsidR="00DE5EE0" w:rsidRPr="00F97788">
        <w:rPr>
          <w:lang w:val="en-US"/>
        </w:rPr>
        <w:t>.</w:t>
      </w:r>
      <w:r w:rsidR="00C72EB0" w:rsidRPr="00F97788" w:rsidDel="00C72EB0">
        <w:rPr>
          <w:lang w:val="en-US"/>
        </w:rPr>
        <w:t xml:space="preserve"> </w:t>
      </w:r>
    </w:p>
    <w:p w14:paraId="424BB427" w14:textId="77777777" w:rsidR="00873AA9" w:rsidRPr="00F97788" w:rsidRDefault="00873AA9" w:rsidP="00873AA9">
      <w:pPr>
        <w:rPr>
          <w:lang w:val="en-US"/>
        </w:rPr>
      </w:pPr>
    </w:p>
    <w:p w14:paraId="3F1FD3AF" w14:textId="77777777" w:rsidR="00873AA9" w:rsidRPr="00F97788" w:rsidRDefault="00873AA9" w:rsidP="00873AA9">
      <w:pPr>
        <w:rPr>
          <w:b/>
          <w:bCs/>
          <w:lang w:val="en-US"/>
        </w:rPr>
      </w:pPr>
      <w:r w:rsidRPr="00F97788">
        <w:rPr>
          <w:b/>
          <w:bCs/>
          <w:lang w:val="en-US"/>
        </w:rPr>
        <w:t>Simple and Versatile Integration Possibilities</w:t>
      </w:r>
    </w:p>
    <w:p w14:paraId="4308C5A7" w14:textId="77777777" w:rsidR="00873AA9" w:rsidRPr="00F97788" w:rsidRDefault="00873AA9" w:rsidP="00873AA9">
      <w:pPr>
        <w:rPr>
          <w:lang w:val="en-US"/>
        </w:rPr>
      </w:pPr>
    </w:p>
    <w:p w14:paraId="429372C8" w14:textId="409A7B79" w:rsidR="00873AA9" w:rsidRPr="00F97788" w:rsidRDefault="00873AA9" w:rsidP="00873AA9">
      <w:pPr>
        <w:rPr>
          <w:lang w:val="en-US"/>
        </w:rPr>
      </w:pPr>
      <w:r w:rsidRPr="00F97788">
        <w:rPr>
          <w:lang w:val="en-US"/>
        </w:rPr>
        <w:t xml:space="preserve">Integration is made even simpler by the </w:t>
      </w:r>
      <w:r w:rsidR="00DE5EE0" w:rsidRPr="00F97788">
        <w:rPr>
          <w:lang w:val="en-US"/>
        </w:rPr>
        <w:t xml:space="preserve">user-friendly </w:t>
      </w:r>
      <w:r w:rsidRPr="00F97788">
        <w:rPr>
          <w:lang w:val="en-US"/>
        </w:rPr>
        <w:t>Stream Setup interface. The newly</w:t>
      </w:r>
      <w:r w:rsidR="00A822D8" w:rsidRPr="00F97788">
        <w:rPr>
          <w:lang w:val="en-US"/>
        </w:rPr>
        <w:t xml:space="preserve"> </w:t>
      </w:r>
      <w:r w:rsidRPr="00F97788">
        <w:rPr>
          <w:lang w:val="en-US"/>
        </w:rPr>
        <w:t xml:space="preserve">developed SICK </w:t>
      </w:r>
      <w:proofErr w:type="spellStart"/>
      <w:r w:rsidRPr="00F97788">
        <w:rPr>
          <w:lang w:val="en-US"/>
        </w:rPr>
        <w:t>GenIStream</w:t>
      </w:r>
      <w:proofErr w:type="spellEnd"/>
      <w:r w:rsidRPr="00F97788">
        <w:rPr>
          <w:lang w:val="en-US"/>
        </w:rPr>
        <w:t xml:space="preserve"> API facilitates integration for C# and C++ users</w:t>
      </w:r>
      <w:r w:rsidR="00C72EB0" w:rsidRPr="00F97788">
        <w:rPr>
          <w:lang w:val="en-US"/>
        </w:rPr>
        <w:t xml:space="preserve">. </w:t>
      </w:r>
      <w:r w:rsidRPr="00F97788">
        <w:rPr>
          <w:lang w:val="en-US"/>
        </w:rPr>
        <w:t xml:space="preserve">Full compatibility with industry standards such as </w:t>
      </w:r>
      <w:proofErr w:type="spellStart"/>
      <w:r w:rsidRPr="00F97788">
        <w:rPr>
          <w:lang w:val="en-US"/>
        </w:rPr>
        <w:t>GigEvision</w:t>
      </w:r>
      <w:proofErr w:type="spellEnd"/>
      <w:r w:rsidRPr="00F97788">
        <w:rPr>
          <w:lang w:val="en-US"/>
        </w:rPr>
        <w:t xml:space="preserve"> and </w:t>
      </w:r>
      <w:proofErr w:type="spellStart"/>
      <w:r w:rsidRPr="00F97788">
        <w:rPr>
          <w:lang w:val="en-US"/>
        </w:rPr>
        <w:t>GenICam</w:t>
      </w:r>
      <w:proofErr w:type="spellEnd"/>
      <w:r w:rsidRPr="00F97788">
        <w:rPr>
          <w:lang w:val="en-US"/>
        </w:rPr>
        <w:t xml:space="preserve">, provides plug and play access to third party software such as HALCON and LabVIEW. In addition, developers have all the flexibility of SICK’s </w:t>
      </w:r>
      <w:proofErr w:type="spellStart"/>
      <w:r w:rsidRPr="00F97788">
        <w:rPr>
          <w:lang w:val="en-US"/>
        </w:rPr>
        <w:t>AppSpace</w:t>
      </w:r>
      <w:proofErr w:type="spellEnd"/>
      <w:r w:rsidRPr="00F97788">
        <w:rPr>
          <w:lang w:val="en-US"/>
        </w:rPr>
        <w:t xml:space="preserve"> software development platform with its </w:t>
      </w:r>
      <w:r w:rsidR="007A7CB5" w:rsidRPr="00F97788">
        <w:rPr>
          <w:lang w:val="en-US"/>
        </w:rPr>
        <w:t xml:space="preserve">wide range </w:t>
      </w:r>
      <w:r w:rsidRPr="00F97788">
        <w:rPr>
          <w:lang w:val="en-US"/>
        </w:rPr>
        <w:t>of image processing tools and application examples.</w:t>
      </w:r>
    </w:p>
    <w:p w14:paraId="2DA737B4" w14:textId="77777777" w:rsidR="00873AA9" w:rsidRPr="00F97788" w:rsidRDefault="00873AA9" w:rsidP="00873AA9">
      <w:pPr>
        <w:rPr>
          <w:lang w:val="en-US"/>
        </w:rPr>
      </w:pPr>
    </w:p>
    <w:p w14:paraId="0310AE17" w14:textId="354232F0" w:rsidR="00873AA9" w:rsidRPr="00F97788" w:rsidRDefault="00873AA9" w:rsidP="00873AA9">
      <w:pPr>
        <w:rPr>
          <w:lang w:val="en-US"/>
        </w:rPr>
      </w:pPr>
      <w:r w:rsidRPr="00F97788">
        <w:rPr>
          <w:lang w:val="en-US"/>
        </w:rPr>
        <w:t>The highly</w:t>
      </w:r>
      <w:r w:rsidR="00A822D8" w:rsidRPr="00F97788">
        <w:rPr>
          <w:lang w:val="en-US"/>
        </w:rPr>
        <w:t xml:space="preserve"> </w:t>
      </w:r>
      <w:r w:rsidRPr="00F97788">
        <w:rPr>
          <w:lang w:val="en-US"/>
        </w:rPr>
        <w:t xml:space="preserve">accurate </w:t>
      </w:r>
      <w:r w:rsidR="007A7CB5" w:rsidRPr="00F97788">
        <w:rPr>
          <w:lang w:val="en-US"/>
        </w:rPr>
        <w:t xml:space="preserve">SICK </w:t>
      </w:r>
      <w:r w:rsidRPr="00F97788">
        <w:rPr>
          <w:lang w:val="en-US"/>
        </w:rPr>
        <w:t>Ruler30</w:t>
      </w:r>
      <w:r w:rsidR="007A7CB5" w:rsidRPr="00F97788">
        <w:rPr>
          <w:lang w:val="en-US"/>
        </w:rPr>
        <w:t>2</w:t>
      </w:r>
      <w:r w:rsidRPr="00F97788">
        <w:rPr>
          <w:lang w:val="en-US"/>
        </w:rPr>
        <w:t xml:space="preserve">0 </w:t>
      </w:r>
      <w:bookmarkStart w:id="3" w:name="_Hlk71274503"/>
      <w:r w:rsidR="007A7CB5" w:rsidRPr="00F97788">
        <w:rPr>
          <w:lang w:val="en-US"/>
        </w:rPr>
        <w:t>is the first release in the Ruler3000 product family</w:t>
      </w:r>
      <w:bookmarkEnd w:id="3"/>
      <w:r w:rsidR="007A7CB5" w:rsidRPr="00F97788">
        <w:rPr>
          <w:lang w:val="en-US"/>
        </w:rPr>
        <w:t xml:space="preserve">. It </w:t>
      </w:r>
      <w:r w:rsidRPr="00F97788">
        <w:rPr>
          <w:lang w:val="en-US"/>
        </w:rPr>
        <w:t xml:space="preserve">delivers 3D profiles at up to 7kHz full format, or up to 46 kHz with a reduced region of interest. Measurements are output in millimeter values </w:t>
      </w:r>
      <w:bookmarkStart w:id="4" w:name="_Hlk71274667"/>
      <w:r w:rsidRPr="00F97788">
        <w:rPr>
          <w:lang w:val="en-US"/>
        </w:rPr>
        <w:t>with</w:t>
      </w:r>
      <w:r w:rsidR="007A7CB5" w:rsidRPr="00F97788">
        <w:rPr>
          <w:lang w:val="en-US"/>
        </w:rPr>
        <w:t xml:space="preserve"> a</w:t>
      </w:r>
      <w:r w:rsidRPr="00F97788">
        <w:rPr>
          <w:lang w:val="en-US"/>
        </w:rPr>
        <w:t xml:space="preserve"> Z-resolution </w:t>
      </w:r>
      <w:r w:rsidR="007A7CB5" w:rsidRPr="00F97788">
        <w:rPr>
          <w:lang w:val="en-US"/>
        </w:rPr>
        <w:t xml:space="preserve">from </w:t>
      </w:r>
      <w:r w:rsidR="004B5FBF" w:rsidRPr="00F97788">
        <w:rPr>
          <w:lang w:val="en-US"/>
        </w:rPr>
        <w:t>8</w:t>
      </w:r>
      <w:r w:rsidRPr="00F97788">
        <w:rPr>
          <w:lang w:val="en-US"/>
        </w:rPr>
        <w:t>-</w:t>
      </w:r>
      <w:r w:rsidR="004B5FBF" w:rsidRPr="00F97788">
        <w:rPr>
          <w:lang w:val="en-US"/>
        </w:rPr>
        <w:t>15µm</w:t>
      </w:r>
      <w:r w:rsidR="007A7CB5" w:rsidRPr="00F97788">
        <w:rPr>
          <w:lang w:val="en-US"/>
        </w:rPr>
        <w:t xml:space="preserve"> </w:t>
      </w:r>
      <w:r w:rsidR="00A822D8" w:rsidRPr="00F97788">
        <w:rPr>
          <w:lang w:val="en-US"/>
        </w:rPr>
        <w:t xml:space="preserve">and </w:t>
      </w:r>
      <w:r w:rsidR="007A7CB5" w:rsidRPr="00F97788">
        <w:rPr>
          <w:lang w:val="en-US"/>
        </w:rPr>
        <w:t>an X-resolution from 63-</w:t>
      </w:r>
      <w:r w:rsidR="00C871D4" w:rsidRPr="00F97788">
        <w:rPr>
          <w:lang w:val="en-US"/>
        </w:rPr>
        <w:t>88µm</w:t>
      </w:r>
      <w:r w:rsidR="00C871D4">
        <w:rPr>
          <w:lang w:val="en-US"/>
        </w:rPr>
        <w:t xml:space="preserve">, </w:t>
      </w:r>
      <w:bookmarkEnd w:id="4"/>
      <w:r w:rsidR="00F97788" w:rsidRPr="00F97788">
        <w:rPr>
          <w:lang w:val="en-US"/>
        </w:rPr>
        <w:t>assuring</w:t>
      </w:r>
      <w:r w:rsidRPr="00F97788">
        <w:rPr>
          <w:lang w:val="en-US"/>
        </w:rPr>
        <w:t xml:space="preserve"> very high definition to inspect even extremely dark or reflective surfaces, as well as to output precision data for accurate robot guidance. Accurate measurement values are assured down to 8 µm in height.</w:t>
      </w:r>
    </w:p>
    <w:p w14:paraId="31F35696" w14:textId="77777777" w:rsidR="00873AA9" w:rsidRPr="00F97788" w:rsidRDefault="00873AA9" w:rsidP="00873AA9">
      <w:pPr>
        <w:rPr>
          <w:lang w:val="en-US"/>
        </w:rPr>
      </w:pPr>
    </w:p>
    <w:p w14:paraId="3E5E0AC5" w14:textId="6B6213D9" w:rsidR="00873AA9" w:rsidRPr="00F97788" w:rsidRDefault="00873AA9" w:rsidP="00873AA9">
      <w:pPr>
        <w:rPr>
          <w:lang w:val="en-US"/>
        </w:rPr>
      </w:pPr>
      <w:bookmarkStart w:id="5" w:name="_Hlk71274863"/>
      <w:r w:rsidRPr="00F97788">
        <w:rPr>
          <w:lang w:val="en-US"/>
        </w:rPr>
        <w:t>The</w:t>
      </w:r>
      <w:r w:rsidR="00FB7B01" w:rsidRPr="00F97788">
        <w:rPr>
          <w:lang w:val="en-US"/>
        </w:rPr>
        <w:t xml:space="preserve"> guaranteed field of view concept of the</w:t>
      </w:r>
      <w:r w:rsidRPr="00F97788">
        <w:rPr>
          <w:lang w:val="en-US"/>
        </w:rPr>
        <w:t xml:space="preserve"> SICK </w:t>
      </w:r>
      <w:r w:rsidR="00F97788" w:rsidRPr="00F97788">
        <w:rPr>
          <w:lang w:val="en-US"/>
        </w:rPr>
        <w:t>Ruler3020 ensures</w:t>
      </w:r>
      <w:r w:rsidR="00FB7B01" w:rsidRPr="00F97788">
        <w:rPr>
          <w:lang w:val="en-US"/>
        </w:rPr>
        <w:t xml:space="preserve"> commissioning is easy</w:t>
      </w:r>
      <w:r w:rsidRPr="00F97788">
        <w:rPr>
          <w:lang w:val="en-US"/>
        </w:rPr>
        <w:t>. SICK plans to release more variants with differing fields of view</w:t>
      </w:r>
      <w:r w:rsidR="00A822D8" w:rsidRPr="00F97788">
        <w:rPr>
          <w:lang w:val="en-US"/>
        </w:rPr>
        <w:t xml:space="preserve"> </w:t>
      </w:r>
      <w:r w:rsidR="00100E67" w:rsidRPr="00F97788">
        <w:rPr>
          <w:lang w:val="en-US"/>
        </w:rPr>
        <w:t>during 2021</w:t>
      </w:r>
      <w:r w:rsidRPr="00F97788">
        <w:rPr>
          <w:lang w:val="en-US"/>
        </w:rPr>
        <w:t>.With a compact design, the IP65/67 SICK Ruler30</w:t>
      </w:r>
      <w:r w:rsidR="006D23C6" w:rsidRPr="00F97788">
        <w:rPr>
          <w:lang w:val="en-US"/>
        </w:rPr>
        <w:t>2</w:t>
      </w:r>
      <w:r w:rsidRPr="00F97788">
        <w:rPr>
          <w:lang w:val="en-US"/>
        </w:rPr>
        <w:t>0 can cope with harsh industrial environments without the need to design expensive protection in the machine.</w:t>
      </w:r>
    </w:p>
    <w:bookmarkEnd w:id="5"/>
    <w:p w14:paraId="38CFF8DD" w14:textId="77777777" w:rsidR="00873AA9" w:rsidRPr="00F97788" w:rsidRDefault="00873AA9" w:rsidP="00873AA9">
      <w:pPr>
        <w:spacing w:after="240"/>
        <w:rPr>
          <w:rFonts w:cs="Arial"/>
          <w:szCs w:val="20"/>
          <w:lang w:val="en-US"/>
        </w:rPr>
      </w:pPr>
    </w:p>
    <w:p w14:paraId="103D9866" w14:textId="7261BFC8" w:rsidR="005E55C4" w:rsidRDefault="005E55C4" w:rsidP="00873AA9">
      <w:pPr>
        <w:spacing w:after="240"/>
        <w:rPr>
          <w:rFonts w:cs="Arial"/>
          <w:szCs w:val="20"/>
          <w:lang w:val="en-US"/>
        </w:rPr>
      </w:pPr>
      <w:r>
        <w:rPr>
          <w:rFonts w:cs="Arial"/>
          <w:szCs w:val="20"/>
          <w:lang w:val="en-US"/>
        </w:rPr>
        <w:t>Pictures:</w:t>
      </w:r>
    </w:p>
    <w:p w14:paraId="1D8B1333" w14:textId="7BE4B696" w:rsidR="00873AA9" w:rsidRPr="00F97788" w:rsidRDefault="005E55C4" w:rsidP="00873AA9">
      <w:pPr>
        <w:spacing w:after="240"/>
        <w:rPr>
          <w:rFonts w:cs="Arial"/>
          <w:szCs w:val="20"/>
          <w:lang w:val="en-US"/>
        </w:rPr>
      </w:pPr>
      <w:r w:rsidRPr="005E55C4">
        <w:rPr>
          <w:rFonts w:cs="Arial"/>
          <w:szCs w:val="20"/>
          <w:lang w:val="en-US"/>
        </w:rPr>
        <w:t>SICK_Ruler3000</w:t>
      </w:r>
      <w:r>
        <w:rPr>
          <w:rFonts w:cs="Arial"/>
          <w:szCs w:val="20"/>
          <w:lang w:val="en-US"/>
        </w:rPr>
        <w:br/>
      </w:r>
      <w:r w:rsidRPr="00F97788">
        <w:rPr>
          <w:lang w:val="en-US"/>
        </w:rPr>
        <w:t xml:space="preserve">Ruler3000 3D streaming cameras, designed to offer a fast track for integrators to harness the unmatched speed and measurement precision of SICK’s high-definition 3D imaging technology. </w:t>
      </w:r>
      <w:r w:rsidR="00873AA9" w:rsidRPr="00F97788">
        <w:rPr>
          <w:rFonts w:cs="Arial"/>
          <w:szCs w:val="20"/>
          <w:lang w:val="en-US"/>
        </w:rPr>
        <w:t xml:space="preserve"> </w:t>
      </w:r>
    </w:p>
    <w:p w14:paraId="7B6C47FE" w14:textId="10C213A4" w:rsidR="00873AA9" w:rsidRDefault="005E55C4" w:rsidP="00873AA9">
      <w:pPr>
        <w:spacing w:after="240"/>
        <w:rPr>
          <w:rFonts w:cs="Arial"/>
          <w:szCs w:val="20"/>
          <w:lang w:val="en-US"/>
        </w:rPr>
      </w:pPr>
      <w:r w:rsidRPr="005E55C4">
        <w:rPr>
          <w:rFonts w:cs="Arial"/>
          <w:szCs w:val="20"/>
          <w:lang w:val="en-US"/>
        </w:rPr>
        <w:t>Ruler3020_checks_quality_of_electronics</w:t>
      </w:r>
      <w:r>
        <w:rPr>
          <w:rFonts w:cs="Arial"/>
          <w:szCs w:val="20"/>
          <w:lang w:val="en-US"/>
        </w:rPr>
        <w:t xml:space="preserve"> / </w:t>
      </w:r>
      <w:r w:rsidRPr="005E55C4">
        <w:rPr>
          <w:rFonts w:cs="Arial"/>
          <w:szCs w:val="20"/>
          <w:lang w:val="en-US"/>
        </w:rPr>
        <w:t>Ruler3020_facilitates_robot_inspection</w:t>
      </w:r>
      <w:r w:rsidR="005F500A">
        <w:rPr>
          <w:rFonts w:cs="Arial"/>
          <w:szCs w:val="20"/>
          <w:lang w:val="en-US"/>
        </w:rPr>
        <w:br/>
      </w:r>
      <w:r w:rsidR="005F500A" w:rsidRPr="00F97788">
        <w:rPr>
          <w:lang w:val="en-US"/>
        </w:rPr>
        <w:t>Ruler3000’s outstanding performance on light, dark, reflective and contrasting surfaces, together with its guaranteed field of view</w:t>
      </w:r>
      <w:r w:rsidR="005F500A">
        <w:rPr>
          <w:lang w:val="en-US"/>
        </w:rPr>
        <w:t xml:space="preserve">, </w:t>
      </w:r>
      <w:r w:rsidR="005F500A" w:rsidRPr="00F97788">
        <w:rPr>
          <w:lang w:val="en-US"/>
        </w:rPr>
        <w:t>make it ideal for high-end inspection and precise localization duties.</w:t>
      </w:r>
    </w:p>
    <w:p w14:paraId="781E36AA" w14:textId="77777777" w:rsidR="005E55C4" w:rsidRPr="00F97788" w:rsidRDefault="005E55C4" w:rsidP="00873AA9">
      <w:pPr>
        <w:spacing w:after="240"/>
        <w:rPr>
          <w:rFonts w:cs="Arial"/>
          <w:szCs w:val="20"/>
          <w:lang w:val="en-US"/>
        </w:rPr>
      </w:pPr>
    </w:p>
    <w:p w14:paraId="0412CB85" w14:textId="77777777" w:rsidR="00873AA9" w:rsidRPr="00F97788" w:rsidRDefault="00873AA9" w:rsidP="00873AA9">
      <w:pPr>
        <w:spacing w:after="240"/>
        <w:rPr>
          <w:rFonts w:cs="Arial"/>
          <w:szCs w:val="20"/>
          <w:lang w:val="en-US"/>
        </w:rPr>
      </w:pPr>
      <w:r w:rsidRPr="00F97788">
        <w:rPr>
          <w:rFonts w:cs="Arial"/>
          <w:szCs w:val="20"/>
          <w:lang w:val="en-US"/>
        </w:rPr>
        <w:t>Contact</w:t>
      </w:r>
    </w:p>
    <w:p w14:paraId="601664B0" w14:textId="77777777" w:rsidR="00873AA9" w:rsidRPr="00F97788" w:rsidRDefault="00873AA9" w:rsidP="00873AA9">
      <w:pPr>
        <w:spacing w:after="120"/>
        <w:rPr>
          <w:rFonts w:cs="Arial"/>
          <w:szCs w:val="20"/>
          <w:lang w:val="en-US"/>
        </w:rPr>
      </w:pPr>
      <w:r w:rsidRPr="00F97788">
        <w:rPr>
          <w:rFonts w:cs="Arial"/>
          <w:szCs w:val="20"/>
          <w:lang w:val="en-US"/>
        </w:rPr>
        <w:t>Melanie Jendro │PR Manager │melanie.jendro@sick.de</w:t>
      </w:r>
    </w:p>
    <w:p w14:paraId="562196B1" w14:textId="77777777" w:rsidR="00873AA9" w:rsidRPr="00F97788" w:rsidRDefault="00873AA9" w:rsidP="00873AA9">
      <w:pPr>
        <w:spacing w:after="120"/>
        <w:rPr>
          <w:rFonts w:cs="Arial"/>
          <w:szCs w:val="20"/>
          <w:lang w:val="en-US"/>
        </w:rPr>
      </w:pPr>
      <w:r w:rsidRPr="00F97788">
        <w:rPr>
          <w:rFonts w:cs="Arial"/>
          <w:szCs w:val="20"/>
          <w:lang w:val="en-US"/>
        </w:rPr>
        <w:t>+49 7681 202-4183 │+49 151 741 035 31</w:t>
      </w:r>
    </w:p>
    <w:p w14:paraId="619EED93" w14:textId="77777777" w:rsidR="00873AA9" w:rsidRPr="00F97788" w:rsidRDefault="00873AA9" w:rsidP="00873AA9">
      <w:pPr>
        <w:pStyle w:val="Boilerplate"/>
        <w:spacing w:before="120"/>
        <w:rPr>
          <w:lang w:val="en-US"/>
        </w:rPr>
      </w:pPr>
      <w:r w:rsidRPr="00F97788">
        <w:rPr>
          <w:lang w:val="en-US"/>
        </w:rPr>
        <w:br/>
      </w:r>
      <w:r w:rsidRPr="00F97788">
        <w:rPr>
          <w:color w:val="0082BF"/>
          <w:lang w:val="en-US"/>
        </w:rPr>
        <w:t xml:space="preserve">SICK is one of the world's leading industrial solution providers for sensor-based applications. Founded in 1946 by Dr. Erwin Sick and based in </w:t>
      </w:r>
      <w:proofErr w:type="spellStart"/>
      <w:r w:rsidRPr="00F97788">
        <w:rPr>
          <w:color w:val="0082BF"/>
          <w:lang w:val="en-US"/>
        </w:rPr>
        <w:t>Waldkirch</w:t>
      </w:r>
      <w:proofErr w:type="spellEnd"/>
      <w:r w:rsidRPr="00F97788">
        <w:rPr>
          <w:color w:val="0082BF"/>
          <w:lang w:val="en-US"/>
        </w:rPr>
        <w:t xml:space="preserve">-im-Breisgau near Freiburg, the company is a technology and market leader present around the globe – with more than 50 subsidiaries and affiliates, as well as numerous agencies. In the 2019 fiscal year SICK employed more than 10,000 people worldwide and achieved Group sales of around EUR 1.8 billion. Further information on SICK is available on the Internet at </w:t>
      </w:r>
      <w:hyperlink r:id="rId6" w:history="1">
        <w:r w:rsidRPr="00F97788">
          <w:rPr>
            <w:rStyle w:val="Hyperlink"/>
            <w:lang w:val="en-US"/>
          </w:rPr>
          <w:t>http://www.sick.com</w:t>
        </w:r>
      </w:hyperlink>
      <w:r w:rsidRPr="00F97788">
        <w:rPr>
          <w:color w:val="0082BF"/>
          <w:lang w:val="en-US"/>
        </w:rPr>
        <w:t xml:space="preserve"> or by phone at +49 (0)7681202-4183</w:t>
      </w:r>
    </w:p>
    <w:p w14:paraId="4026B00A" w14:textId="77777777" w:rsidR="005A07BB" w:rsidRPr="00F97788" w:rsidRDefault="005274B4">
      <w:pPr>
        <w:rPr>
          <w:lang w:val="en-US"/>
        </w:rPr>
      </w:pPr>
    </w:p>
    <w:sectPr w:rsidR="005A07BB" w:rsidRPr="00F97788" w:rsidSect="00D36503">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BDE6C" w14:textId="77777777" w:rsidR="00104068" w:rsidRDefault="00104068">
      <w:pPr>
        <w:spacing w:line="240" w:lineRule="auto"/>
      </w:pPr>
      <w:r>
        <w:separator/>
      </w:r>
    </w:p>
  </w:endnote>
  <w:endnote w:type="continuationSeparator" w:id="0">
    <w:p w14:paraId="7214F2F7" w14:textId="77777777" w:rsidR="00104068" w:rsidRDefault="001040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FC50" w14:textId="77777777" w:rsidR="00F97788" w:rsidRDefault="00F977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3C13" w14:textId="4B6AD2E4" w:rsidR="008B6429" w:rsidRPr="00E273D4" w:rsidRDefault="00DF04B3"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1F5449">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1F5449">
      <w:rPr>
        <w:noProof/>
        <w:sz w:val="14"/>
        <w:szCs w:val="14"/>
      </w:rPr>
      <w:t>2</w:t>
    </w:r>
    <w:r w:rsidRPr="00E273D4">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7228" w14:textId="77777777" w:rsidR="004D70DF" w:rsidRPr="004D70DF" w:rsidRDefault="005274B4"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E4641" w14:textId="77777777" w:rsidR="00104068" w:rsidRDefault="00104068">
      <w:pPr>
        <w:spacing w:line="240" w:lineRule="auto"/>
      </w:pPr>
      <w:r>
        <w:separator/>
      </w:r>
    </w:p>
  </w:footnote>
  <w:footnote w:type="continuationSeparator" w:id="0">
    <w:p w14:paraId="32B491A2" w14:textId="77777777" w:rsidR="00104068" w:rsidRDefault="001040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1F5ED" w14:textId="77777777" w:rsidR="00F97788" w:rsidRDefault="00F977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D021C" w14:textId="77777777" w:rsidR="00CB0E99" w:rsidRPr="005774AB" w:rsidRDefault="00DF04B3" w:rsidP="007D7404">
    <w:pPr>
      <w:spacing w:line="384" w:lineRule="exact"/>
      <w:rPr>
        <w:rFonts w:cs="Arial"/>
        <w:color w:val="0070C0"/>
        <w:szCs w:val="20"/>
      </w:rPr>
    </w:pPr>
    <w:r>
      <w:rPr>
        <w:noProof/>
        <w:szCs w:val="20"/>
        <w:lang w:val="sv-SE" w:eastAsia="sv-SE"/>
      </w:rPr>
      <w:drawing>
        <wp:anchor distT="0" distB="0" distL="114300" distR="114300" simplePos="0" relativeHeight="251659264" behindDoc="1" locked="0" layoutInCell="1" allowOverlap="1" wp14:anchorId="5683B32D" wp14:editId="157DA3C3">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9A2CD" w14:textId="77777777" w:rsidR="00C7643D" w:rsidRPr="00D36503" w:rsidRDefault="00DF04B3"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48C76D5C" w14:textId="77777777" w:rsidR="00392F4D" w:rsidRPr="00E04E05" w:rsidRDefault="00DF04B3" w:rsidP="00E04E05">
    <w:pPr>
      <w:spacing w:line="384" w:lineRule="exact"/>
      <w:rPr>
        <w:rFonts w:cs="Arial"/>
        <w:szCs w:val="20"/>
      </w:rPr>
    </w:pPr>
    <w:r>
      <w:rPr>
        <w:bCs/>
        <w:noProof/>
        <w:color w:val="007FC3"/>
        <w:kern w:val="28"/>
        <w:sz w:val="32"/>
        <w:szCs w:val="32"/>
        <w:lang w:val="sv-SE" w:eastAsia="sv-SE"/>
      </w:rPr>
      <w:drawing>
        <wp:anchor distT="0" distB="0" distL="114300" distR="114300" simplePos="0" relativeHeight="251660288" behindDoc="1" locked="0" layoutInCell="1" allowOverlap="1" wp14:anchorId="10001E39" wp14:editId="6F9434E4">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A9"/>
    <w:rsid w:val="00100E67"/>
    <w:rsid w:val="00104068"/>
    <w:rsid w:val="00123269"/>
    <w:rsid w:val="001239E1"/>
    <w:rsid w:val="00167739"/>
    <w:rsid w:val="0018281E"/>
    <w:rsid w:val="001F5449"/>
    <w:rsid w:val="002052EC"/>
    <w:rsid w:val="00270E6C"/>
    <w:rsid w:val="002A02FF"/>
    <w:rsid w:val="00303B2F"/>
    <w:rsid w:val="00390A74"/>
    <w:rsid w:val="00416418"/>
    <w:rsid w:val="004B0365"/>
    <w:rsid w:val="004B279A"/>
    <w:rsid w:val="004B5FBF"/>
    <w:rsid w:val="004E4C25"/>
    <w:rsid w:val="004E74F6"/>
    <w:rsid w:val="005274B4"/>
    <w:rsid w:val="00545FAF"/>
    <w:rsid w:val="005516F6"/>
    <w:rsid w:val="0057042E"/>
    <w:rsid w:val="005A5724"/>
    <w:rsid w:val="005E55C4"/>
    <w:rsid w:val="005F046B"/>
    <w:rsid w:val="005F500A"/>
    <w:rsid w:val="00615A4C"/>
    <w:rsid w:val="00626776"/>
    <w:rsid w:val="00631BC5"/>
    <w:rsid w:val="006553F8"/>
    <w:rsid w:val="006D23C6"/>
    <w:rsid w:val="007A7CB5"/>
    <w:rsid w:val="007D7ED5"/>
    <w:rsid w:val="00873AA9"/>
    <w:rsid w:val="00890723"/>
    <w:rsid w:val="0089782D"/>
    <w:rsid w:val="008C6DA9"/>
    <w:rsid w:val="009649EC"/>
    <w:rsid w:val="009A66C2"/>
    <w:rsid w:val="009D371F"/>
    <w:rsid w:val="009F1DC7"/>
    <w:rsid w:val="00A60AC4"/>
    <w:rsid w:val="00A72F64"/>
    <w:rsid w:val="00A822D8"/>
    <w:rsid w:val="00A939CF"/>
    <w:rsid w:val="00C72EB0"/>
    <w:rsid w:val="00C871D4"/>
    <w:rsid w:val="00C87756"/>
    <w:rsid w:val="00DB5F45"/>
    <w:rsid w:val="00DE44FB"/>
    <w:rsid w:val="00DE5EE0"/>
    <w:rsid w:val="00DF04B3"/>
    <w:rsid w:val="00E3272B"/>
    <w:rsid w:val="00E65760"/>
    <w:rsid w:val="00ED6384"/>
    <w:rsid w:val="00F01CDF"/>
    <w:rsid w:val="00F12A4D"/>
    <w:rsid w:val="00F5493F"/>
    <w:rsid w:val="00F752CD"/>
    <w:rsid w:val="00F97788"/>
    <w:rsid w:val="00FB56CD"/>
    <w:rsid w:val="00FB7B01"/>
    <w:rsid w:val="00FF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2997AB"/>
  <w15:chartTrackingRefBased/>
  <w15:docId w15:val="{C3EEE28E-C477-4A1F-944E-CB910DE4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873AA9"/>
    <w:pPr>
      <w:spacing w:after="0" w:line="240" w:lineRule="atLeast"/>
    </w:pPr>
    <w:rPr>
      <w:rFonts w:ascii="Arial" w:eastAsia="Calibri" w:hAnsi="Arial" w:cs="Times New Roman"/>
      <w:sz w:val="20"/>
      <w:lang w:val="de-DE"/>
    </w:rPr>
  </w:style>
  <w:style w:type="paragraph" w:styleId="berschrift1">
    <w:name w:val="heading 1"/>
    <w:aliases w:val="Überschrift"/>
    <w:basedOn w:val="Standard"/>
    <w:next w:val="Standard"/>
    <w:link w:val="berschrift1Zchn"/>
    <w:uiPriority w:val="9"/>
    <w:qFormat/>
    <w:rsid w:val="00873AA9"/>
    <w:pPr>
      <w:keepNext/>
      <w:spacing w:line="336" w:lineRule="exact"/>
      <w:outlineLvl w:val="0"/>
    </w:pPr>
    <w:rPr>
      <w:rFonts w:eastAsia="Times New Roman"/>
      <w:b/>
      <w:bCs/>
      <w:kern w:val="32"/>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Zchn"/>
    <w:basedOn w:val="Absatz-Standardschriftart"/>
    <w:link w:val="berschrift1"/>
    <w:uiPriority w:val="9"/>
    <w:rsid w:val="00873AA9"/>
    <w:rPr>
      <w:rFonts w:ascii="Arial" w:eastAsia="Times New Roman" w:hAnsi="Arial" w:cs="Times New Roman"/>
      <w:b/>
      <w:bCs/>
      <w:kern w:val="32"/>
      <w:sz w:val="28"/>
      <w:szCs w:val="32"/>
      <w:lang w:val="de-DE"/>
    </w:rPr>
  </w:style>
  <w:style w:type="paragraph" w:styleId="Fuzeile">
    <w:name w:val="footer"/>
    <w:basedOn w:val="Standard"/>
    <w:link w:val="FuzeileZchn"/>
    <w:uiPriority w:val="99"/>
    <w:unhideWhenUsed/>
    <w:rsid w:val="00873AA9"/>
    <w:pPr>
      <w:tabs>
        <w:tab w:val="center" w:pos="4536"/>
        <w:tab w:val="right" w:pos="9072"/>
      </w:tabs>
    </w:pPr>
  </w:style>
  <w:style w:type="character" w:customStyle="1" w:styleId="FuzeileZchn">
    <w:name w:val="Fußzeile Zchn"/>
    <w:basedOn w:val="Absatz-Standardschriftart"/>
    <w:link w:val="Fuzeile"/>
    <w:uiPriority w:val="99"/>
    <w:rsid w:val="00873AA9"/>
    <w:rPr>
      <w:rFonts w:ascii="Arial" w:eastAsia="Calibri" w:hAnsi="Arial" w:cs="Times New Roman"/>
      <w:sz w:val="20"/>
      <w:lang w:val="de-DE"/>
    </w:rPr>
  </w:style>
  <w:style w:type="paragraph" w:styleId="Titel">
    <w:name w:val="Title"/>
    <w:aliases w:val="Presseinformation"/>
    <w:basedOn w:val="Standard"/>
    <w:next w:val="Standard"/>
    <w:link w:val="TitelZchn"/>
    <w:uiPriority w:val="10"/>
    <w:qFormat/>
    <w:rsid w:val="00873AA9"/>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basedOn w:val="Absatz-Standardschriftart"/>
    <w:link w:val="Titel"/>
    <w:uiPriority w:val="10"/>
    <w:rsid w:val="00873AA9"/>
    <w:rPr>
      <w:rFonts w:ascii="Arial" w:eastAsia="Times New Roman" w:hAnsi="Arial" w:cs="Times New Roman"/>
      <w:bCs/>
      <w:color w:val="007FC3"/>
      <w:kern w:val="28"/>
      <w:sz w:val="32"/>
      <w:szCs w:val="32"/>
      <w:lang w:val="de-DE"/>
    </w:rPr>
  </w:style>
  <w:style w:type="character" w:styleId="Hyperlink">
    <w:name w:val="Hyperlink"/>
    <w:uiPriority w:val="99"/>
    <w:unhideWhenUsed/>
    <w:rsid w:val="00873AA9"/>
    <w:rPr>
      <w:color w:val="0000FF"/>
      <w:u w:val="single"/>
    </w:rPr>
  </w:style>
  <w:style w:type="paragraph" w:customStyle="1" w:styleId="Boilerplate">
    <w:name w:val="Boilerplate"/>
    <w:basedOn w:val="Standard"/>
    <w:link w:val="BoilerplateZchn"/>
    <w:qFormat/>
    <w:rsid w:val="00873AA9"/>
    <w:pPr>
      <w:spacing w:before="720"/>
    </w:pPr>
    <w:rPr>
      <w:rFonts w:cs="Arial"/>
      <w:color w:val="007FC3"/>
      <w:szCs w:val="20"/>
    </w:rPr>
  </w:style>
  <w:style w:type="character" w:customStyle="1" w:styleId="BoilerplateZchn">
    <w:name w:val="Boilerplate Zchn"/>
    <w:basedOn w:val="Absatz-Standardschriftart"/>
    <w:link w:val="Boilerplate"/>
    <w:rsid w:val="00873AA9"/>
    <w:rPr>
      <w:rFonts w:ascii="Arial" w:eastAsia="Calibri" w:hAnsi="Arial" w:cs="Arial"/>
      <w:color w:val="007FC3"/>
      <w:sz w:val="20"/>
      <w:szCs w:val="20"/>
      <w:lang w:val="de-DE"/>
    </w:rPr>
  </w:style>
  <w:style w:type="character" w:styleId="Kommentarzeichen">
    <w:name w:val="annotation reference"/>
    <w:basedOn w:val="Absatz-Standardschriftart"/>
    <w:uiPriority w:val="99"/>
    <w:semiHidden/>
    <w:unhideWhenUsed/>
    <w:rsid w:val="00F752CD"/>
    <w:rPr>
      <w:sz w:val="16"/>
      <w:szCs w:val="16"/>
    </w:rPr>
  </w:style>
  <w:style w:type="paragraph" w:styleId="Kommentartext">
    <w:name w:val="annotation text"/>
    <w:basedOn w:val="Standard"/>
    <w:link w:val="KommentartextZchn"/>
    <w:uiPriority w:val="99"/>
    <w:unhideWhenUsed/>
    <w:rsid w:val="00F752CD"/>
    <w:pPr>
      <w:spacing w:line="240" w:lineRule="auto"/>
    </w:pPr>
    <w:rPr>
      <w:szCs w:val="20"/>
    </w:rPr>
  </w:style>
  <w:style w:type="character" w:customStyle="1" w:styleId="KommentartextZchn">
    <w:name w:val="Kommentartext Zchn"/>
    <w:basedOn w:val="Absatz-Standardschriftart"/>
    <w:link w:val="Kommentartext"/>
    <w:uiPriority w:val="99"/>
    <w:rsid w:val="00F752CD"/>
    <w:rPr>
      <w:rFonts w:ascii="Arial" w:eastAsia="Calibri" w:hAnsi="Arial" w:cs="Times New Roman"/>
      <w:sz w:val="20"/>
      <w:szCs w:val="20"/>
      <w:lang w:val="de-DE"/>
    </w:rPr>
  </w:style>
  <w:style w:type="paragraph" w:styleId="Kommentarthema">
    <w:name w:val="annotation subject"/>
    <w:basedOn w:val="Kommentartext"/>
    <w:next w:val="Kommentartext"/>
    <w:link w:val="KommentarthemaZchn"/>
    <w:uiPriority w:val="99"/>
    <w:semiHidden/>
    <w:unhideWhenUsed/>
    <w:rsid w:val="00F752CD"/>
    <w:rPr>
      <w:b/>
      <w:bCs/>
    </w:rPr>
  </w:style>
  <w:style w:type="character" w:customStyle="1" w:styleId="KommentarthemaZchn">
    <w:name w:val="Kommentarthema Zchn"/>
    <w:basedOn w:val="KommentartextZchn"/>
    <w:link w:val="Kommentarthema"/>
    <w:uiPriority w:val="99"/>
    <w:semiHidden/>
    <w:rsid w:val="00F752CD"/>
    <w:rPr>
      <w:rFonts w:ascii="Arial" w:eastAsia="Calibri" w:hAnsi="Arial" w:cs="Times New Roman"/>
      <w:b/>
      <w:bCs/>
      <w:sz w:val="20"/>
      <w:szCs w:val="20"/>
      <w:lang w:val="de-DE"/>
    </w:rPr>
  </w:style>
  <w:style w:type="paragraph" w:styleId="Sprechblasentext">
    <w:name w:val="Balloon Text"/>
    <w:basedOn w:val="Standard"/>
    <w:link w:val="SprechblasentextZchn"/>
    <w:uiPriority w:val="99"/>
    <w:semiHidden/>
    <w:unhideWhenUsed/>
    <w:rsid w:val="00F752C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752CD"/>
    <w:rPr>
      <w:rFonts w:ascii="Segoe UI" w:eastAsia="Calibri" w:hAnsi="Segoe UI" w:cs="Segoe UI"/>
      <w:sz w:val="18"/>
      <w:szCs w:val="18"/>
      <w:lang w:val="de-DE"/>
    </w:rPr>
  </w:style>
  <w:style w:type="paragraph" w:styleId="StandardWeb">
    <w:name w:val="Normal (Web)"/>
    <w:basedOn w:val="Standard"/>
    <w:uiPriority w:val="99"/>
    <w:semiHidden/>
    <w:unhideWhenUsed/>
    <w:rsid w:val="00E3272B"/>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erarbeitung">
    <w:name w:val="Revision"/>
    <w:hidden/>
    <w:uiPriority w:val="99"/>
    <w:semiHidden/>
    <w:rsid w:val="00303B2F"/>
    <w:pPr>
      <w:spacing w:after="0" w:line="240" w:lineRule="auto"/>
    </w:pPr>
    <w:rPr>
      <w:rFonts w:ascii="Arial" w:eastAsia="Calibri" w:hAnsi="Arial" w:cs="Times New Roman"/>
      <w:sz w:val="20"/>
      <w:lang w:val="de-DE"/>
    </w:rPr>
  </w:style>
  <w:style w:type="paragraph" w:styleId="Kopfzeile">
    <w:name w:val="header"/>
    <w:basedOn w:val="Standard"/>
    <w:link w:val="KopfzeileZchn"/>
    <w:uiPriority w:val="99"/>
    <w:unhideWhenUsed/>
    <w:rsid w:val="00F97788"/>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F97788"/>
    <w:rPr>
      <w:rFonts w:ascii="Arial" w:eastAsia="Calibri" w:hAnsi="Arial" w:cs="Times New Roman"/>
      <w:sz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3259">
      <w:bodyDiv w:val="1"/>
      <w:marLeft w:val="0"/>
      <w:marRight w:val="0"/>
      <w:marTop w:val="0"/>
      <w:marBottom w:val="0"/>
      <w:divBdr>
        <w:top w:val="none" w:sz="0" w:space="0" w:color="auto"/>
        <w:left w:val="none" w:sz="0" w:space="0" w:color="auto"/>
        <w:bottom w:val="none" w:sz="0" w:space="0" w:color="auto"/>
        <w:right w:val="none" w:sz="0" w:space="0" w:color="auto"/>
      </w:divBdr>
    </w:div>
    <w:div w:id="138945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ck.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4902</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Lindsay</dc:creator>
  <cp:keywords/>
  <dc:description/>
  <cp:lastModifiedBy>Melanie Jendro</cp:lastModifiedBy>
  <cp:revision>3</cp:revision>
  <dcterms:created xsi:type="dcterms:W3CDTF">2021-05-10T06:28:00Z</dcterms:created>
  <dcterms:modified xsi:type="dcterms:W3CDTF">2021-05-27T08:20:00Z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-829297200</vt:i4>
  </property>
  <property fmtid="{D5CDD505-2E9C-101B-9397-08002B2CF9AE}" pid="3" name="_NewReviewCycle">
    <vt:lpwstr/>
  </property>
  <property fmtid="{D5CDD505-2E9C-101B-9397-08002B2CF9AE}" pid="4" name="_EmailSubject">
    <vt:lpwstr>PM Ruler3000 für Website</vt:lpwstr>
  </property>
  <property fmtid="{D5CDD505-2E9C-101B-9397-08002B2CF9AE}" pid="5" name="_AuthorEmail">
    <vt:lpwstr>melanie.jendro@sick.de</vt:lpwstr>
  </property>
  <property fmtid="{D5CDD505-2E9C-101B-9397-08002B2CF9AE}" pid="6" name="_AuthorEmailDisplayName">
    <vt:lpwstr>Melanie Jendro</vt:lpwstr>
  </property>
</Properties>
</file>